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54" w:rsidRPr="00414DBD" w:rsidRDefault="00DB1654" w:rsidP="00DB1654">
      <w:pPr>
        <w:ind w:left="284" w:right="544"/>
        <w:rPr>
          <w:rFonts w:ascii="Noto Sans" w:hAnsi="Noto Sans"/>
          <w:b/>
        </w:rPr>
      </w:pPr>
      <w:r w:rsidRPr="00414DBD">
        <w:rPr>
          <w:rFonts w:ascii="Noto Sans" w:hAnsi="Noto Sans"/>
          <w:b/>
        </w:rPr>
        <w:t>CURRICULUM VITAE DE LA DRA. MARY JOSEPHINE NASH</w:t>
      </w:r>
    </w:p>
    <w:p w:rsidR="00DB1654" w:rsidRPr="00DB1654" w:rsidRDefault="00DB1654" w:rsidP="00DB1654">
      <w:pPr>
        <w:ind w:left="284" w:right="544"/>
        <w:rPr>
          <w:rFonts w:ascii="Noto Sans" w:hAnsi="Noto Sans"/>
        </w:rPr>
      </w:pPr>
      <w:r w:rsidRPr="00DB1654">
        <w:rPr>
          <w:rFonts w:ascii="Noto Sans" w:hAnsi="Noto Sans"/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140970</wp:posOffset>
            </wp:positionV>
            <wp:extent cx="1457325" cy="1943735"/>
            <wp:effectExtent l="0" t="0" r="9525" b="0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1" name="Imatge 1" descr="Resultat d'imatges de mary josephine n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mary josephine na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9E" w:rsidRPr="00DB1654" w:rsidRDefault="00403A36" w:rsidP="00DB1654">
      <w:pPr>
        <w:ind w:left="284" w:right="544"/>
        <w:jc w:val="both"/>
        <w:rPr>
          <w:rFonts w:ascii="Noto Sans" w:hAnsi="Noto Sans"/>
        </w:rPr>
      </w:pPr>
      <w:r>
        <w:rPr>
          <w:rFonts w:ascii="Noto Sans" w:hAnsi="Noto Sans"/>
        </w:rPr>
        <w:t xml:space="preserve">Mary </w:t>
      </w:r>
      <w:proofErr w:type="spellStart"/>
      <w:r>
        <w:rPr>
          <w:rFonts w:ascii="Noto Sans" w:hAnsi="Noto Sans"/>
        </w:rPr>
        <w:t>Nash</w:t>
      </w:r>
      <w:proofErr w:type="spellEnd"/>
      <w:r w:rsidR="008C7922">
        <w:rPr>
          <w:rFonts w:ascii="Noto Sans" w:hAnsi="Noto Sans"/>
        </w:rPr>
        <w:t xml:space="preserve"> </w:t>
      </w:r>
      <w:r>
        <w:rPr>
          <w:rFonts w:ascii="Noto Sans" w:hAnsi="Noto Sans"/>
        </w:rPr>
        <w:t>(Limerick, Irlanda,1947)</w:t>
      </w:r>
      <w:r w:rsidR="00C41A9E" w:rsidRPr="00DB1654">
        <w:rPr>
          <w:rFonts w:ascii="Noto Sans" w:hAnsi="Noto Sans"/>
        </w:rPr>
        <w:t xml:space="preserve"> </w:t>
      </w:r>
      <w:r>
        <w:rPr>
          <w:rFonts w:ascii="Noto Sans" w:hAnsi="Noto Sans"/>
        </w:rPr>
        <w:t xml:space="preserve">és historiadora </w:t>
      </w:r>
      <w:r w:rsidR="00C41A9E" w:rsidRPr="00DB1654">
        <w:rPr>
          <w:rFonts w:ascii="Noto Sans" w:hAnsi="Noto Sans"/>
        </w:rPr>
        <w:t>formada a les univers</w:t>
      </w:r>
      <w:r>
        <w:rPr>
          <w:rFonts w:ascii="Noto Sans" w:hAnsi="Noto Sans"/>
        </w:rPr>
        <w:t>itats de Cork, Torí i Barcelona i va ser c</w:t>
      </w:r>
      <w:r w:rsidR="00C41A9E" w:rsidRPr="00DB1654">
        <w:rPr>
          <w:rFonts w:ascii="Noto Sans" w:hAnsi="Noto Sans"/>
        </w:rPr>
        <w:t>atedràtica d’</w:t>
      </w:r>
      <w:r>
        <w:rPr>
          <w:rFonts w:ascii="Noto Sans" w:hAnsi="Noto Sans"/>
        </w:rPr>
        <w:t>Història Contemporània a la UB del 1991 al 2016</w:t>
      </w:r>
      <w:r w:rsidR="00C41A9E" w:rsidRPr="00DB1654">
        <w:rPr>
          <w:rFonts w:ascii="Noto Sans" w:hAnsi="Noto Sans"/>
        </w:rPr>
        <w:t xml:space="preserve">. </w:t>
      </w:r>
    </w:p>
    <w:p w:rsidR="00C41A9E" w:rsidRPr="00DB1654" w:rsidRDefault="00C41A9E" w:rsidP="00403A36">
      <w:pPr>
        <w:ind w:left="284" w:right="544"/>
        <w:jc w:val="both"/>
        <w:rPr>
          <w:rFonts w:ascii="Noto Sans" w:hAnsi="Noto Sans"/>
        </w:rPr>
      </w:pPr>
      <w:r w:rsidRPr="00DB1654">
        <w:rPr>
          <w:rFonts w:ascii="Noto Sans" w:hAnsi="Noto Sans"/>
        </w:rPr>
        <w:t>Ha i</w:t>
      </w:r>
      <w:r w:rsidR="00403A36">
        <w:rPr>
          <w:rFonts w:ascii="Noto Sans" w:hAnsi="Noto Sans"/>
        </w:rPr>
        <w:t>mpartit docència en l’àmbit de g</w:t>
      </w:r>
      <w:r w:rsidRPr="00DB1654">
        <w:rPr>
          <w:rFonts w:ascii="Noto Sans" w:hAnsi="Noto Sans"/>
        </w:rPr>
        <w:t xml:space="preserve">rau, </w:t>
      </w:r>
      <w:r w:rsidR="00403A36">
        <w:rPr>
          <w:rFonts w:ascii="Noto Sans" w:hAnsi="Noto Sans"/>
        </w:rPr>
        <w:t>màster i d</w:t>
      </w:r>
      <w:r w:rsidRPr="00DB1654">
        <w:rPr>
          <w:rFonts w:ascii="Noto Sans" w:hAnsi="Noto Sans"/>
        </w:rPr>
        <w:t>octorat i ha liderat projectes de renovació docent amb la inclusió de noves te</w:t>
      </w:r>
      <w:r w:rsidR="00403A36">
        <w:rPr>
          <w:rFonts w:ascii="Noto Sans" w:hAnsi="Noto Sans"/>
        </w:rPr>
        <w:t xml:space="preserve">màtiques, </w:t>
      </w:r>
      <w:r w:rsidR="006664D0">
        <w:rPr>
          <w:rFonts w:ascii="Noto Sans" w:hAnsi="Noto Sans"/>
        </w:rPr>
        <w:t>(</w:t>
      </w:r>
      <w:r w:rsidR="00403A36">
        <w:rPr>
          <w:rFonts w:ascii="Noto Sans" w:hAnsi="Noto Sans"/>
        </w:rPr>
        <w:t xml:space="preserve">de les primeres </w:t>
      </w:r>
      <w:r w:rsidR="006664D0">
        <w:rPr>
          <w:rFonts w:ascii="Noto Sans" w:hAnsi="Noto Sans"/>
        </w:rPr>
        <w:t xml:space="preserve">que ho va fer </w:t>
      </w:r>
      <w:r w:rsidR="00403A36">
        <w:rPr>
          <w:rFonts w:ascii="Noto Sans" w:hAnsi="Noto Sans"/>
        </w:rPr>
        <w:t>a la u</w:t>
      </w:r>
      <w:r w:rsidRPr="00DB1654">
        <w:rPr>
          <w:rFonts w:ascii="Noto Sans" w:hAnsi="Noto Sans"/>
        </w:rPr>
        <w:t>niversitat</w:t>
      </w:r>
      <w:r w:rsidR="006664D0">
        <w:rPr>
          <w:rFonts w:ascii="Noto Sans" w:hAnsi="Noto Sans"/>
        </w:rPr>
        <w:t>)</w:t>
      </w:r>
      <w:r w:rsidRPr="00DB1654">
        <w:rPr>
          <w:rFonts w:ascii="Noto Sans" w:hAnsi="Noto Sans"/>
        </w:rPr>
        <w:t>, sobre estudi</w:t>
      </w:r>
      <w:r w:rsidR="00403A36">
        <w:rPr>
          <w:rFonts w:ascii="Noto Sans" w:hAnsi="Noto Sans"/>
        </w:rPr>
        <w:t xml:space="preserve">s de dones i gènere com ara el postgrau Feminismes i Moviments Socials o el màster </w:t>
      </w:r>
      <w:r w:rsidRPr="00DB1654">
        <w:rPr>
          <w:rFonts w:ascii="Noto Sans" w:hAnsi="Noto Sans"/>
        </w:rPr>
        <w:t>Multiculturalism</w:t>
      </w:r>
      <w:r w:rsidR="00403A36">
        <w:rPr>
          <w:rFonts w:ascii="Noto Sans" w:hAnsi="Noto Sans"/>
        </w:rPr>
        <w:t>e, Diversitat i Gènere</w:t>
      </w:r>
      <w:r w:rsidRPr="00DB1654">
        <w:rPr>
          <w:rFonts w:ascii="Noto Sans" w:hAnsi="Noto Sans"/>
        </w:rPr>
        <w:t xml:space="preserve">. </w:t>
      </w:r>
    </w:p>
    <w:p w:rsidR="00C41A9E" w:rsidRPr="00DB1654" w:rsidRDefault="003B4D8C" w:rsidP="00DB1654">
      <w:pPr>
        <w:ind w:left="284" w:right="544"/>
        <w:jc w:val="both"/>
        <w:rPr>
          <w:rFonts w:ascii="Noto Sans" w:hAnsi="Noto Sans"/>
        </w:rPr>
      </w:pPr>
      <w:r>
        <w:rPr>
          <w:rFonts w:ascii="Noto Sans" w:hAnsi="Noto Sans"/>
        </w:rPr>
        <w:t>Pel que fa a la recerca, h</w:t>
      </w:r>
      <w:r w:rsidR="00C41A9E" w:rsidRPr="00DB1654">
        <w:rPr>
          <w:rFonts w:ascii="Noto Sans" w:hAnsi="Noto Sans"/>
        </w:rPr>
        <w:t xml:space="preserve">a </w:t>
      </w:r>
      <w:r w:rsidR="00403A36">
        <w:rPr>
          <w:rFonts w:ascii="Noto Sans" w:hAnsi="Noto Sans"/>
        </w:rPr>
        <w:t>fet</w:t>
      </w:r>
      <w:r w:rsidR="00C41A9E" w:rsidRPr="00DB1654">
        <w:rPr>
          <w:rFonts w:ascii="Noto Sans" w:hAnsi="Noto Sans"/>
        </w:rPr>
        <w:t xml:space="preserve"> estades a Holanda, </w:t>
      </w:r>
      <w:r>
        <w:rPr>
          <w:rFonts w:ascii="Noto Sans" w:hAnsi="Noto Sans"/>
        </w:rPr>
        <w:t>els Estats Units</w:t>
      </w:r>
      <w:r w:rsidR="00C41A9E" w:rsidRPr="00DB1654">
        <w:rPr>
          <w:rFonts w:ascii="Noto Sans" w:hAnsi="Noto Sans"/>
        </w:rPr>
        <w:t xml:space="preserve">, Portugal, Cuba, </w:t>
      </w:r>
      <w:r w:rsidR="00403A36">
        <w:rPr>
          <w:rFonts w:ascii="Noto Sans" w:hAnsi="Noto Sans"/>
        </w:rPr>
        <w:t xml:space="preserve">la </w:t>
      </w:r>
      <w:r w:rsidR="00C41A9E" w:rsidRPr="00DB1654">
        <w:rPr>
          <w:rFonts w:ascii="Noto Sans" w:hAnsi="Noto Sans"/>
        </w:rPr>
        <w:t xml:space="preserve">República Dominicana o </w:t>
      </w:r>
      <w:r w:rsidR="00403A36">
        <w:rPr>
          <w:rFonts w:ascii="Noto Sans" w:hAnsi="Noto Sans"/>
        </w:rPr>
        <w:t>l’</w:t>
      </w:r>
      <w:r w:rsidR="00C41A9E" w:rsidRPr="00DB1654">
        <w:rPr>
          <w:rFonts w:ascii="Noto Sans" w:hAnsi="Noto Sans"/>
        </w:rPr>
        <w:t>Argentina,</w:t>
      </w:r>
      <w:r w:rsidR="00403A36">
        <w:rPr>
          <w:rFonts w:ascii="Noto Sans" w:hAnsi="Noto Sans"/>
        </w:rPr>
        <w:t xml:space="preserve"> i també</w:t>
      </w:r>
      <w:r w:rsidR="00C41A9E" w:rsidRPr="00DB1654">
        <w:rPr>
          <w:rFonts w:ascii="Noto Sans" w:hAnsi="Noto Sans"/>
        </w:rPr>
        <w:t xml:space="preserve"> ha participat amb ponències en quaranta congressos i trobades científiques d’abast internacional. </w:t>
      </w:r>
    </w:p>
    <w:p w:rsidR="00C41A9E" w:rsidRPr="00DB1654" w:rsidRDefault="00403A36" w:rsidP="00DB1654">
      <w:pPr>
        <w:ind w:left="284" w:right="544"/>
        <w:jc w:val="both"/>
        <w:rPr>
          <w:rFonts w:ascii="Noto Sans" w:hAnsi="Noto Sans"/>
        </w:rPr>
      </w:pPr>
      <w:r>
        <w:rPr>
          <w:rFonts w:ascii="Noto Sans" w:hAnsi="Noto Sans"/>
        </w:rPr>
        <w:t>A més, h</w:t>
      </w:r>
      <w:r w:rsidR="00C41A9E" w:rsidRPr="00DB1654">
        <w:rPr>
          <w:rFonts w:ascii="Noto Sans" w:hAnsi="Noto Sans"/>
        </w:rPr>
        <w:t xml:space="preserve">a dirigit quinze tesis doctorals i ha internacionalitzat els resultats de la seva recerca amb publicacions a </w:t>
      </w:r>
      <w:proofErr w:type="spellStart"/>
      <w:r w:rsidR="00C41A9E" w:rsidRPr="00DB1654">
        <w:rPr>
          <w:rFonts w:ascii="Noto Sans" w:hAnsi="Noto Sans"/>
        </w:rPr>
        <w:t>Stanford</w:t>
      </w:r>
      <w:proofErr w:type="spellEnd"/>
      <w:r w:rsidR="00C41A9E" w:rsidRPr="00DB1654">
        <w:rPr>
          <w:rFonts w:ascii="Noto Sans" w:hAnsi="Noto Sans"/>
        </w:rPr>
        <w:t xml:space="preserve"> U.</w:t>
      </w:r>
      <w:r>
        <w:rPr>
          <w:rFonts w:ascii="Noto Sans" w:hAnsi="Noto Sans"/>
        </w:rPr>
        <w:t xml:space="preserve"> </w:t>
      </w:r>
      <w:r w:rsidR="005451C9">
        <w:rPr>
          <w:rFonts w:ascii="Noto Sans" w:hAnsi="Noto Sans"/>
        </w:rPr>
        <w:t xml:space="preserve">Press, Arnold </w:t>
      </w:r>
      <w:proofErr w:type="spellStart"/>
      <w:r w:rsidR="005451C9">
        <w:rPr>
          <w:rFonts w:ascii="Noto Sans" w:hAnsi="Noto Sans"/>
        </w:rPr>
        <w:t>Publishers</w:t>
      </w:r>
      <w:proofErr w:type="spellEnd"/>
      <w:r w:rsidR="00C41A9E" w:rsidRPr="00DB1654">
        <w:rPr>
          <w:rFonts w:ascii="Noto Sans" w:hAnsi="Noto Sans"/>
        </w:rPr>
        <w:t xml:space="preserve"> i </w:t>
      </w:r>
      <w:r w:rsidR="005451C9">
        <w:rPr>
          <w:rFonts w:ascii="Noto Sans" w:hAnsi="Noto Sans"/>
        </w:rPr>
        <w:t>en</w:t>
      </w:r>
      <w:r w:rsidR="00EA1D1C">
        <w:rPr>
          <w:rFonts w:ascii="Noto Sans" w:hAnsi="Noto Sans"/>
        </w:rPr>
        <w:t xml:space="preserve"> editorials</w:t>
      </w:r>
      <w:r w:rsidR="00C41A9E" w:rsidRPr="00DB1654">
        <w:rPr>
          <w:rFonts w:ascii="Noto Sans" w:hAnsi="Noto Sans"/>
        </w:rPr>
        <w:t xml:space="preserve"> alemanyes, franceses i italianes</w:t>
      </w:r>
      <w:r w:rsidR="003B4D8C">
        <w:rPr>
          <w:rFonts w:ascii="Noto Sans" w:hAnsi="Noto Sans"/>
        </w:rPr>
        <w:t>,</w:t>
      </w:r>
      <w:r w:rsidR="00C41A9E" w:rsidRPr="00DB1654">
        <w:rPr>
          <w:rFonts w:ascii="Noto Sans" w:hAnsi="Noto Sans"/>
        </w:rPr>
        <w:t xml:space="preserve"> així com a les principals revistes com ara </w:t>
      </w:r>
      <w:proofErr w:type="spellStart"/>
      <w:r w:rsidR="00C41A9E" w:rsidRPr="005451C9">
        <w:rPr>
          <w:rFonts w:ascii="Noto Sans" w:hAnsi="Noto Sans"/>
          <w:i/>
        </w:rPr>
        <w:t>Wome’ns</w:t>
      </w:r>
      <w:proofErr w:type="spellEnd"/>
      <w:r w:rsidR="00C41A9E" w:rsidRPr="005451C9">
        <w:rPr>
          <w:rFonts w:ascii="Noto Sans" w:hAnsi="Noto Sans"/>
          <w:i/>
        </w:rPr>
        <w:t xml:space="preserve"> </w:t>
      </w:r>
      <w:proofErr w:type="spellStart"/>
      <w:r w:rsidR="00C41A9E" w:rsidRPr="005451C9">
        <w:rPr>
          <w:rFonts w:ascii="Noto Sans" w:hAnsi="Noto Sans"/>
          <w:i/>
        </w:rPr>
        <w:t>Studies</w:t>
      </w:r>
      <w:proofErr w:type="spellEnd"/>
      <w:r w:rsidR="00C41A9E" w:rsidRPr="00DB1654">
        <w:rPr>
          <w:rFonts w:ascii="Noto Sans" w:hAnsi="Noto Sans"/>
        </w:rPr>
        <w:t xml:space="preserve">. La seva obra ha estat traduïda a les principals llengües de comunicació científica d’Europa.  </w:t>
      </w:r>
    </w:p>
    <w:p w:rsidR="00C41A9E" w:rsidRPr="00DB1654" w:rsidRDefault="003B4D8C" w:rsidP="00DB1654">
      <w:pPr>
        <w:ind w:left="284" w:right="544"/>
        <w:jc w:val="both"/>
        <w:rPr>
          <w:rFonts w:ascii="Noto Sans" w:hAnsi="Noto Sans"/>
        </w:rPr>
      </w:pPr>
      <w:r>
        <w:rPr>
          <w:rFonts w:ascii="Noto Sans" w:hAnsi="Noto Sans"/>
        </w:rPr>
        <w:t xml:space="preserve">Quant a publicacions, </w:t>
      </w:r>
      <w:r w:rsidR="00C41A9E" w:rsidRPr="00DB1654">
        <w:rPr>
          <w:rFonts w:ascii="Noto Sans" w:hAnsi="Noto Sans"/>
        </w:rPr>
        <w:t>entre articles i llibres</w:t>
      </w:r>
      <w:r>
        <w:rPr>
          <w:rFonts w:ascii="Noto Sans" w:hAnsi="Noto Sans"/>
        </w:rPr>
        <w:t xml:space="preserve"> sumen 259 citacions</w:t>
      </w:r>
      <w:r w:rsidR="00C41A9E" w:rsidRPr="00DB1654">
        <w:rPr>
          <w:rFonts w:ascii="Noto Sans" w:hAnsi="Noto Sans"/>
        </w:rPr>
        <w:t xml:space="preserve">. </w:t>
      </w:r>
      <w:r>
        <w:rPr>
          <w:rFonts w:ascii="Noto Sans" w:hAnsi="Noto Sans"/>
        </w:rPr>
        <w:t>Algunes de</w:t>
      </w:r>
      <w:r w:rsidR="00C41A9E" w:rsidRPr="00DB1654">
        <w:rPr>
          <w:rFonts w:ascii="Noto Sans" w:hAnsi="Noto Sans"/>
        </w:rPr>
        <w:t xml:space="preserve"> les obres més destacades, que han assolit impacte mé</w:t>
      </w:r>
      <w:r w:rsidR="005451C9">
        <w:rPr>
          <w:rFonts w:ascii="Noto Sans" w:hAnsi="Noto Sans"/>
        </w:rPr>
        <w:t xml:space="preserve">s enllà de l’Acadèmia, </w:t>
      </w:r>
      <w:r>
        <w:rPr>
          <w:rFonts w:ascii="Noto Sans" w:hAnsi="Noto Sans"/>
        </w:rPr>
        <w:t>són</w:t>
      </w:r>
      <w:r w:rsidR="005451C9">
        <w:rPr>
          <w:rFonts w:ascii="Noto Sans" w:hAnsi="Noto Sans"/>
        </w:rPr>
        <w:t xml:space="preserve">: </w:t>
      </w:r>
      <w:proofErr w:type="spellStart"/>
      <w:r w:rsidR="005451C9" w:rsidRPr="005451C9">
        <w:rPr>
          <w:rFonts w:ascii="Noto Sans" w:hAnsi="Noto Sans"/>
          <w:i/>
        </w:rPr>
        <w:t>Mujeres</w:t>
      </w:r>
      <w:proofErr w:type="spellEnd"/>
      <w:r w:rsidR="005451C9" w:rsidRPr="005451C9">
        <w:rPr>
          <w:rFonts w:ascii="Noto Sans" w:hAnsi="Noto Sans"/>
          <w:i/>
        </w:rPr>
        <w:t xml:space="preserve"> libres</w:t>
      </w:r>
      <w:r w:rsidR="00C41A9E" w:rsidRPr="00DB1654">
        <w:rPr>
          <w:rFonts w:ascii="Noto Sans" w:hAnsi="Noto Sans"/>
        </w:rPr>
        <w:t xml:space="preserve"> (1</w:t>
      </w:r>
      <w:r w:rsidR="005451C9">
        <w:rPr>
          <w:rFonts w:ascii="Noto Sans" w:hAnsi="Noto Sans"/>
        </w:rPr>
        <w:t xml:space="preserve">978), </w:t>
      </w:r>
      <w:proofErr w:type="spellStart"/>
      <w:r w:rsidR="005451C9" w:rsidRPr="005451C9">
        <w:rPr>
          <w:rFonts w:ascii="Noto Sans" w:hAnsi="Noto Sans"/>
          <w:i/>
        </w:rPr>
        <w:t>Mujer</w:t>
      </w:r>
      <w:proofErr w:type="spellEnd"/>
      <w:r w:rsidR="005451C9" w:rsidRPr="005451C9">
        <w:rPr>
          <w:rFonts w:ascii="Noto Sans" w:hAnsi="Noto Sans"/>
          <w:i/>
        </w:rPr>
        <w:t xml:space="preserve"> y </w:t>
      </w:r>
      <w:proofErr w:type="spellStart"/>
      <w:r w:rsidR="005451C9" w:rsidRPr="005451C9">
        <w:rPr>
          <w:rFonts w:ascii="Noto Sans" w:hAnsi="Noto Sans"/>
          <w:i/>
        </w:rPr>
        <w:t>movimento</w:t>
      </w:r>
      <w:proofErr w:type="spellEnd"/>
      <w:r w:rsidR="005451C9" w:rsidRPr="005451C9">
        <w:rPr>
          <w:rFonts w:ascii="Noto Sans" w:hAnsi="Noto Sans"/>
          <w:i/>
        </w:rPr>
        <w:t xml:space="preserve"> </w:t>
      </w:r>
      <w:proofErr w:type="spellStart"/>
      <w:r w:rsidR="005451C9" w:rsidRPr="005451C9">
        <w:rPr>
          <w:rFonts w:ascii="Noto Sans" w:hAnsi="Noto Sans"/>
          <w:i/>
        </w:rPr>
        <w:t>obrero</w:t>
      </w:r>
      <w:proofErr w:type="spellEnd"/>
      <w:r w:rsidR="005451C9">
        <w:rPr>
          <w:rFonts w:ascii="Noto Sans" w:hAnsi="Noto Sans"/>
        </w:rPr>
        <w:t xml:space="preserve"> (1981), </w:t>
      </w:r>
      <w:proofErr w:type="spellStart"/>
      <w:r w:rsidR="00C41A9E" w:rsidRPr="005451C9">
        <w:rPr>
          <w:rFonts w:ascii="Noto Sans" w:hAnsi="Noto Sans"/>
          <w:i/>
        </w:rPr>
        <w:t>Muj</w:t>
      </w:r>
      <w:r w:rsidR="005451C9" w:rsidRPr="005451C9">
        <w:rPr>
          <w:rFonts w:ascii="Noto Sans" w:hAnsi="Noto Sans"/>
          <w:i/>
        </w:rPr>
        <w:t>er</w:t>
      </w:r>
      <w:proofErr w:type="spellEnd"/>
      <w:r w:rsidR="005451C9" w:rsidRPr="005451C9">
        <w:rPr>
          <w:rFonts w:ascii="Noto Sans" w:hAnsi="Noto Sans"/>
          <w:i/>
        </w:rPr>
        <w:t xml:space="preserve">, </w:t>
      </w:r>
      <w:proofErr w:type="spellStart"/>
      <w:r w:rsidR="005451C9" w:rsidRPr="005451C9">
        <w:rPr>
          <w:rFonts w:ascii="Noto Sans" w:hAnsi="Noto Sans"/>
          <w:i/>
        </w:rPr>
        <w:t>familia</w:t>
      </w:r>
      <w:proofErr w:type="spellEnd"/>
      <w:r w:rsidR="005451C9" w:rsidRPr="005451C9">
        <w:rPr>
          <w:rFonts w:ascii="Noto Sans" w:hAnsi="Noto Sans"/>
          <w:i/>
        </w:rPr>
        <w:t xml:space="preserve"> y </w:t>
      </w:r>
      <w:proofErr w:type="spellStart"/>
      <w:r w:rsidR="005451C9" w:rsidRPr="005451C9">
        <w:rPr>
          <w:rFonts w:ascii="Noto Sans" w:hAnsi="Noto Sans"/>
          <w:i/>
        </w:rPr>
        <w:t>trabajo</w:t>
      </w:r>
      <w:proofErr w:type="spellEnd"/>
      <w:r w:rsidR="005451C9" w:rsidRPr="005451C9">
        <w:rPr>
          <w:rFonts w:ascii="Noto Sans" w:hAnsi="Noto Sans"/>
          <w:i/>
        </w:rPr>
        <w:t xml:space="preserve"> en España</w:t>
      </w:r>
      <w:r w:rsidR="005451C9">
        <w:rPr>
          <w:rFonts w:ascii="Noto Sans" w:hAnsi="Noto Sans"/>
        </w:rPr>
        <w:t xml:space="preserve"> (1983), </w:t>
      </w:r>
      <w:r w:rsidR="005451C9" w:rsidRPr="005451C9">
        <w:rPr>
          <w:rFonts w:ascii="Noto Sans" w:hAnsi="Noto Sans"/>
          <w:i/>
        </w:rPr>
        <w:t>Rojas</w:t>
      </w:r>
      <w:r w:rsidR="005451C9">
        <w:rPr>
          <w:rFonts w:ascii="Noto Sans" w:hAnsi="Noto Sans"/>
        </w:rPr>
        <w:t xml:space="preserve"> (1999), </w:t>
      </w:r>
      <w:proofErr w:type="spellStart"/>
      <w:r w:rsidR="005451C9" w:rsidRPr="005451C9">
        <w:rPr>
          <w:rFonts w:ascii="Noto Sans" w:hAnsi="Noto Sans"/>
          <w:i/>
        </w:rPr>
        <w:t>Mujeres</w:t>
      </w:r>
      <w:proofErr w:type="spellEnd"/>
      <w:r w:rsidR="005451C9" w:rsidRPr="005451C9">
        <w:rPr>
          <w:rFonts w:ascii="Noto Sans" w:hAnsi="Noto Sans"/>
          <w:i/>
        </w:rPr>
        <w:t xml:space="preserve"> del mundo</w:t>
      </w:r>
      <w:r w:rsidR="005451C9">
        <w:rPr>
          <w:rFonts w:ascii="Noto Sans" w:hAnsi="Noto Sans"/>
        </w:rPr>
        <w:t xml:space="preserve"> (2005), </w:t>
      </w:r>
      <w:proofErr w:type="spellStart"/>
      <w:r w:rsidR="005451C9" w:rsidRPr="005451C9">
        <w:rPr>
          <w:rFonts w:ascii="Noto Sans" w:hAnsi="Noto Sans"/>
          <w:i/>
        </w:rPr>
        <w:t>Feminismos</w:t>
      </w:r>
      <w:proofErr w:type="spellEnd"/>
      <w:r w:rsidR="005451C9" w:rsidRPr="005451C9">
        <w:rPr>
          <w:rFonts w:ascii="Noto Sans" w:hAnsi="Noto Sans"/>
          <w:i/>
        </w:rPr>
        <w:t xml:space="preserve"> en la </w:t>
      </w:r>
      <w:proofErr w:type="spellStart"/>
      <w:r w:rsidR="005451C9" w:rsidRPr="005451C9">
        <w:rPr>
          <w:rFonts w:ascii="Noto Sans" w:hAnsi="Noto Sans"/>
          <w:i/>
        </w:rPr>
        <w:t>transición</w:t>
      </w:r>
      <w:proofErr w:type="spellEnd"/>
      <w:r w:rsidR="005451C9">
        <w:rPr>
          <w:rFonts w:ascii="Noto Sans" w:hAnsi="Noto Sans"/>
        </w:rPr>
        <w:t xml:space="preserve"> (2009), </w:t>
      </w:r>
      <w:r w:rsidR="00C41A9E" w:rsidRPr="005451C9">
        <w:rPr>
          <w:rFonts w:ascii="Noto Sans" w:hAnsi="Noto Sans"/>
          <w:i/>
        </w:rPr>
        <w:t>Treballadores. Un segle de treball de les dones a Catalunya</w:t>
      </w:r>
      <w:r w:rsidR="005451C9">
        <w:rPr>
          <w:rFonts w:ascii="Noto Sans" w:hAnsi="Noto Sans"/>
        </w:rPr>
        <w:t xml:space="preserve"> (2010), </w:t>
      </w:r>
      <w:proofErr w:type="spellStart"/>
      <w:r w:rsidR="00C41A9E" w:rsidRPr="005451C9">
        <w:rPr>
          <w:rFonts w:ascii="Noto Sans" w:hAnsi="Noto Sans"/>
          <w:i/>
        </w:rPr>
        <w:t>Alteridad</w:t>
      </w:r>
      <w:proofErr w:type="spellEnd"/>
      <w:r w:rsidR="00C41A9E" w:rsidRPr="005451C9">
        <w:rPr>
          <w:rFonts w:ascii="Noto Sans" w:hAnsi="Noto Sans"/>
          <w:i/>
        </w:rPr>
        <w:t xml:space="preserve"> cultural y de </w:t>
      </w:r>
      <w:proofErr w:type="spellStart"/>
      <w:r w:rsidR="00C41A9E" w:rsidRPr="005451C9">
        <w:rPr>
          <w:rFonts w:ascii="Noto Sans" w:hAnsi="Noto Sans"/>
          <w:i/>
        </w:rPr>
        <w:t>género</w:t>
      </w:r>
      <w:proofErr w:type="spellEnd"/>
      <w:r w:rsidR="00C41A9E" w:rsidRPr="005451C9">
        <w:rPr>
          <w:rFonts w:ascii="Noto Sans" w:hAnsi="Noto Sans"/>
          <w:i/>
        </w:rPr>
        <w:t xml:space="preserve"> en la </w:t>
      </w:r>
      <w:proofErr w:type="spellStart"/>
      <w:r w:rsidR="00C41A9E" w:rsidRPr="005451C9">
        <w:rPr>
          <w:rFonts w:ascii="Noto Sans" w:hAnsi="Noto Sans"/>
          <w:i/>
        </w:rPr>
        <w:t>recepc</w:t>
      </w:r>
      <w:r w:rsidR="005451C9" w:rsidRPr="005451C9">
        <w:rPr>
          <w:rFonts w:ascii="Noto Sans" w:hAnsi="Noto Sans"/>
          <w:i/>
        </w:rPr>
        <w:t>ión</w:t>
      </w:r>
      <w:proofErr w:type="spellEnd"/>
      <w:r w:rsidR="005451C9" w:rsidRPr="005451C9">
        <w:rPr>
          <w:rFonts w:ascii="Noto Sans" w:hAnsi="Noto Sans"/>
          <w:i/>
        </w:rPr>
        <w:t xml:space="preserve"> </w:t>
      </w:r>
      <w:proofErr w:type="spellStart"/>
      <w:r w:rsidR="005451C9" w:rsidRPr="005451C9">
        <w:rPr>
          <w:rFonts w:ascii="Noto Sans" w:hAnsi="Noto Sans"/>
          <w:i/>
        </w:rPr>
        <w:t>mediática</w:t>
      </w:r>
      <w:proofErr w:type="spellEnd"/>
      <w:r w:rsidR="005451C9" w:rsidRPr="005451C9">
        <w:rPr>
          <w:rFonts w:ascii="Noto Sans" w:hAnsi="Noto Sans"/>
          <w:i/>
        </w:rPr>
        <w:t xml:space="preserve"> de la </w:t>
      </w:r>
      <w:proofErr w:type="spellStart"/>
      <w:r w:rsidR="005451C9" w:rsidRPr="005451C9">
        <w:rPr>
          <w:rFonts w:ascii="Noto Sans" w:hAnsi="Noto Sans"/>
          <w:i/>
        </w:rPr>
        <w:t>inmigración</w:t>
      </w:r>
      <w:proofErr w:type="spellEnd"/>
      <w:r w:rsidR="005451C9">
        <w:rPr>
          <w:rFonts w:ascii="Noto Sans" w:hAnsi="Noto Sans"/>
        </w:rPr>
        <w:t xml:space="preserve"> (2011), </w:t>
      </w:r>
      <w:proofErr w:type="spellStart"/>
      <w:r w:rsidR="005451C9" w:rsidRPr="005451C9">
        <w:rPr>
          <w:rFonts w:ascii="Noto Sans" w:hAnsi="Noto Sans"/>
          <w:i/>
        </w:rPr>
        <w:t>Feminidades</w:t>
      </w:r>
      <w:proofErr w:type="spellEnd"/>
      <w:r w:rsidR="005451C9" w:rsidRPr="005451C9">
        <w:rPr>
          <w:rFonts w:ascii="Noto Sans" w:hAnsi="Noto Sans"/>
          <w:i/>
        </w:rPr>
        <w:t xml:space="preserve"> y </w:t>
      </w:r>
      <w:proofErr w:type="spellStart"/>
      <w:r w:rsidR="005451C9" w:rsidRPr="005451C9">
        <w:rPr>
          <w:rFonts w:ascii="Noto Sans" w:hAnsi="Noto Sans"/>
          <w:i/>
        </w:rPr>
        <w:t>m</w:t>
      </w:r>
      <w:r w:rsidR="00C41A9E" w:rsidRPr="005451C9">
        <w:rPr>
          <w:rFonts w:ascii="Noto Sans" w:hAnsi="Noto Sans"/>
          <w:i/>
        </w:rPr>
        <w:t>asculinidades</w:t>
      </w:r>
      <w:proofErr w:type="spellEnd"/>
      <w:r w:rsidR="00C41A9E" w:rsidRPr="005451C9">
        <w:rPr>
          <w:rFonts w:ascii="Noto Sans" w:hAnsi="Noto Sans"/>
          <w:i/>
        </w:rPr>
        <w:t xml:space="preserve">: </w:t>
      </w:r>
      <w:proofErr w:type="spellStart"/>
      <w:r w:rsidR="00C41A9E" w:rsidRPr="005451C9">
        <w:rPr>
          <w:rFonts w:ascii="Noto Sans" w:hAnsi="Noto Sans"/>
          <w:i/>
        </w:rPr>
        <w:t>a</w:t>
      </w:r>
      <w:r w:rsidR="005451C9" w:rsidRPr="005451C9">
        <w:rPr>
          <w:rFonts w:ascii="Noto Sans" w:hAnsi="Noto Sans"/>
          <w:i/>
        </w:rPr>
        <w:t>rquetipos</w:t>
      </w:r>
      <w:proofErr w:type="spellEnd"/>
      <w:r w:rsidR="005451C9" w:rsidRPr="005451C9">
        <w:rPr>
          <w:rFonts w:ascii="Noto Sans" w:hAnsi="Noto Sans"/>
          <w:i/>
        </w:rPr>
        <w:t xml:space="preserve"> y </w:t>
      </w:r>
      <w:proofErr w:type="spellStart"/>
      <w:r w:rsidR="005451C9" w:rsidRPr="005451C9">
        <w:rPr>
          <w:rFonts w:ascii="Noto Sans" w:hAnsi="Noto Sans"/>
          <w:i/>
        </w:rPr>
        <w:t>prácticas</w:t>
      </w:r>
      <w:proofErr w:type="spellEnd"/>
      <w:r w:rsidR="005451C9" w:rsidRPr="005451C9">
        <w:rPr>
          <w:rFonts w:ascii="Noto Sans" w:hAnsi="Noto Sans"/>
          <w:i/>
        </w:rPr>
        <w:t xml:space="preserve"> de </w:t>
      </w:r>
      <w:proofErr w:type="spellStart"/>
      <w:r w:rsidR="005451C9" w:rsidRPr="005451C9">
        <w:rPr>
          <w:rFonts w:ascii="Noto Sans" w:hAnsi="Noto Sans"/>
          <w:i/>
        </w:rPr>
        <w:t>género</w:t>
      </w:r>
      <w:proofErr w:type="spellEnd"/>
      <w:r w:rsidR="00C41A9E" w:rsidRPr="00DB1654">
        <w:rPr>
          <w:rFonts w:ascii="Noto Sans" w:hAnsi="Noto Sans"/>
        </w:rPr>
        <w:t xml:space="preserve"> (2014), etc. </w:t>
      </w:r>
    </w:p>
    <w:p w:rsidR="00C41A9E" w:rsidRPr="00DB1654" w:rsidRDefault="00C41A9E" w:rsidP="00DB1654">
      <w:pPr>
        <w:ind w:left="284" w:right="544"/>
        <w:jc w:val="both"/>
        <w:rPr>
          <w:rFonts w:ascii="Noto Sans" w:hAnsi="Noto Sans"/>
        </w:rPr>
      </w:pPr>
      <w:r w:rsidRPr="00DB1654">
        <w:rPr>
          <w:rFonts w:ascii="Noto Sans" w:hAnsi="Noto Sans"/>
        </w:rPr>
        <w:t xml:space="preserve">Ha </w:t>
      </w:r>
      <w:r w:rsidR="005451C9">
        <w:rPr>
          <w:rFonts w:ascii="Noto Sans" w:hAnsi="Noto Sans"/>
        </w:rPr>
        <w:t>fundat diverses</w:t>
      </w:r>
      <w:r w:rsidRPr="00DB1654">
        <w:rPr>
          <w:rFonts w:ascii="Noto Sans" w:hAnsi="Noto Sans"/>
        </w:rPr>
        <w:t xml:space="preserve"> estructures de recerca</w:t>
      </w:r>
      <w:r w:rsidR="003B4D8C">
        <w:rPr>
          <w:rFonts w:ascii="Noto Sans" w:hAnsi="Noto Sans"/>
        </w:rPr>
        <w:t>,</w:t>
      </w:r>
      <w:r w:rsidRPr="00DB1654">
        <w:rPr>
          <w:rFonts w:ascii="Noto Sans" w:hAnsi="Noto Sans"/>
        </w:rPr>
        <w:t xml:space="preserve"> com ara </w:t>
      </w:r>
      <w:r w:rsidR="005451C9">
        <w:rPr>
          <w:rFonts w:ascii="Noto Sans" w:hAnsi="Noto Sans"/>
        </w:rPr>
        <w:t>el</w:t>
      </w:r>
      <w:r w:rsidRPr="00DB1654">
        <w:rPr>
          <w:rFonts w:ascii="Noto Sans" w:hAnsi="Noto Sans"/>
        </w:rPr>
        <w:t xml:space="preserve"> Centre d’Investigació Històrica de la Dona</w:t>
      </w:r>
      <w:r w:rsidR="005451C9">
        <w:rPr>
          <w:rFonts w:ascii="Noto Sans" w:hAnsi="Noto Sans"/>
        </w:rPr>
        <w:t>, de</w:t>
      </w:r>
      <w:r w:rsidRPr="00DB1654">
        <w:rPr>
          <w:rFonts w:ascii="Noto Sans" w:hAnsi="Noto Sans"/>
        </w:rPr>
        <w:t xml:space="preserve"> la UB (1982)</w:t>
      </w:r>
      <w:r w:rsidR="005451C9">
        <w:rPr>
          <w:rFonts w:ascii="Noto Sans" w:hAnsi="Noto Sans"/>
        </w:rPr>
        <w:t>,</w:t>
      </w:r>
      <w:r w:rsidRPr="00DB1654">
        <w:rPr>
          <w:rFonts w:ascii="Noto Sans" w:hAnsi="Noto Sans"/>
        </w:rPr>
        <w:t xml:space="preserve"> </w:t>
      </w:r>
      <w:r w:rsidR="005451C9">
        <w:rPr>
          <w:rFonts w:ascii="Noto Sans" w:hAnsi="Noto Sans"/>
        </w:rPr>
        <w:t>l’</w:t>
      </w:r>
      <w:r w:rsidRPr="00DB1654">
        <w:rPr>
          <w:rFonts w:ascii="Noto Sans" w:hAnsi="Noto Sans"/>
        </w:rPr>
        <w:t>As</w:t>
      </w:r>
      <w:r w:rsidR="005451C9">
        <w:rPr>
          <w:rFonts w:ascii="Noto Sans" w:hAnsi="Noto Sans"/>
        </w:rPr>
        <w:t>sociació Espany</w:t>
      </w:r>
      <w:r w:rsidRPr="00DB1654">
        <w:rPr>
          <w:rFonts w:ascii="Noto Sans" w:hAnsi="Noto Sans"/>
        </w:rPr>
        <w:t xml:space="preserve">ola de </w:t>
      </w:r>
      <w:r w:rsidR="005451C9">
        <w:rPr>
          <w:rFonts w:ascii="Noto Sans" w:hAnsi="Noto Sans"/>
        </w:rPr>
        <w:t>Recerca de la Histò</w:t>
      </w:r>
      <w:r w:rsidRPr="00DB1654">
        <w:rPr>
          <w:rFonts w:ascii="Noto Sans" w:hAnsi="Noto Sans"/>
        </w:rPr>
        <w:t xml:space="preserve">ria de </w:t>
      </w:r>
      <w:r w:rsidR="005451C9">
        <w:rPr>
          <w:rFonts w:ascii="Noto Sans" w:hAnsi="Noto Sans"/>
        </w:rPr>
        <w:t>de les Dones</w:t>
      </w:r>
      <w:r w:rsidRPr="00DB1654">
        <w:rPr>
          <w:rFonts w:ascii="Noto Sans" w:hAnsi="Noto Sans"/>
        </w:rPr>
        <w:t xml:space="preserve"> </w:t>
      </w:r>
      <w:r w:rsidR="005451C9">
        <w:rPr>
          <w:rFonts w:ascii="Noto Sans" w:hAnsi="Noto Sans"/>
        </w:rPr>
        <w:t xml:space="preserve">(1991) i </w:t>
      </w:r>
      <w:r w:rsidR="005451C9">
        <w:rPr>
          <w:rFonts w:ascii="Noto Sans" w:hAnsi="Noto Sans"/>
          <w:i/>
        </w:rPr>
        <w:t xml:space="preserve">Arenal, Revista de Historia de las </w:t>
      </w:r>
      <w:proofErr w:type="spellStart"/>
      <w:r w:rsidR="005451C9">
        <w:rPr>
          <w:rFonts w:ascii="Noto Sans" w:hAnsi="Noto Sans"/>
          <w:i/>
        </w:rPr>
        <w:t>M</w:t>
      </w:r>
      <w:r w:rsidRPr="005451C9">
        <w:rPr>
          <w:rFonts w:ascii="Noto Sans" w:hAnsi="Noto Sans"/>
          <w:i/>
        </w:rPr>
        <w:t>ujeres</w:t>
      </w:r>
      <w:proofErr w:type="spellEnd"/>
      <w:r w:rsidRPr="00DB1654">
        <w:rPr>
          <w:rFonts w:ascii="Noto Sans" w:hAnsi="Noto Sans"/>
        </w:rPr>
        <w:t xml:space="preserve"> (1994)</w:t>
      </w:r>
      <w:r w:rsidR="005451C9">
        <w:rPr>
          <w:rFonts w:ascii="Noto Sans" w:hAnsi="Noto Sans"/>
        </w:rPr>
        <w:t>,</w:t>
      </w:r>
      <w:r w:rsidRPr="00DB1654">
        <w:rPr>
          <w:rFonts w:ascii="Noto Sans" w:hAnsi="Noto Sans"/>
        </w:rPr>
        <w:t xml:space="preserve"> </w:t>
      </w:r>
      <w:r w:rsidR="005451C9">
        <w:rPr>
          <w:rFonts w:ascii="Noto Sans" w:hAnsi="Noto Sans"/>
        </w:rPr>
        <w:t xml:space="preserve">que va </w:t>
      </w:r>
      <w:proofErr w:type="spellStart"/>
      <w:r w:rsidR="005451C9">
        <w:rPr>
          <w:rFonts w:ascii="Noto Sans" w:hAnsi="Noto Sans"/>
        </w:rPr>
        <w:t>codirigir</w:t>
      </w:r>
      <w:proofErr w:type="spellEnd"/>
      <w:r w:rsidR="005451C9">
        <w:rPr>
          <w:rFonts w:ascii="Noto Sans" w:hAnsi="Noto Sans"/>
        </w:rPr>
        <w:t xml:space="preserve"> amb</w:t>
      </w:r>
      <w:r w:rsidRPr="00DB1654">
        <w:rPr>
          <w:rFonts w:ascii="Noto Sans" w:hAnsi="Noto Sans"/>
        </w:rPr>
        <w:t xml:space="preserve"> Reyna Pastor </w:t>
      </w:r>
      <w:r w:rsidR="005451C9">
        <w:rPr>
          <w:rFonts w:ascii="Noto Sans" w:hAnsi="Noto Sans"/>
        </w:rPr>
        <w:t>i</w:t>
      </w:r>
      <w:r w:rsidRPr="00DB1654">
        <w:rPr>
          <w:rFonts w:ascii="Noto Sans" w:hAnsi="Noto Sans"/>
        </w:rPr>
        <w:t xml:space="preserve"> </w:t>
      </w:r>
      <w:proofErr w:type="spellStart"/>
      <w:r w:rsidRPr="00DB1654">
        <w:rPr>
          <w:rFonts w:ascii="Noto Sans" w:hAnsi="Noto Sans"/>
        </w:rPr>
        <w:t>Cándida</w:t>
      </w:r>
      <w:proofErr w:type="spellEnd"/>
      <w:r w:rsidRPr="00DB1654">
        <w:rPr>
          <w:rFonts w:ascii="Noto Sans" w:hAnsi="Noto Sans"/>
        </w:rPr>
        <w:t xml:space="preserve"> Martínez</w:t>
      </w:r>
      <w:r w:rsidR="003B4D8C">
        <w:rPr>
          <w:rFonts w:ascii="Noto Sans" w:hAnsi="Noto Sans"/>
        </w:rPr>
        <w:t>.</w:t>
      </w:r>
      <w:r w:rsidRPr="00DB1654">
        <w:rPr>
          <w:rFonts w:ascii="Noto Sans" w:hAnsi="Noto Sans"/>
        </w:rPr>
        <w:t xml:space="preserve">  </w:t>
      </w:r>
    </w:p>
    <w:p w:rsidR="00C41A9E" w:rsidRPr="00DB1654" w:rsidRDefault="00C41A9E" w:rsidP="006664D0">
      <w:pPr>
        <w:ind w:left="284" w:right="544"/>
        <w:jc w:val="both"/>
        <w:rPr>
          <w:rFonts w:ascii="Noto Sans" w:hAnsi="Noto Sans"/>
        </w:rPr>
      </w:pPr>
      <w:r w:rsidRPr="00DB1654">
        <w:rPr>
          <w:rFonts w:ascii="Noto Sans" w:hAnsi="Noto Sans"/>
        </w:rPr>
        <w:t xml:space="preserve">Mary </w:t>
      </w:r>
      <w:proofErr w:type="spellStart"/>
      <w:r w:rsidRPr="00DB1654">
        <w:rPr>
          <w:rFonts w:ascii="Noto Sans" w:hAnsi="Noto Sans"/>
        </w:rPr>
        <w:t>Nash</w:t>
      </w:r>
      <w:proofErr w:type="spellEnd"/>
      <w:r w:rsidRPr="00DB1654">
        <w:rPr>
          <w:rFonts w:ascii="Noto Sans" w:hAnsi="Noto Sans"/>
        </w:rPr>
        <w:t xml:space="preserve">, la principal introductora dels </w:t>
      </w:r>
      <w:r w:rsidR="005451C9">
        <w:rPr>
          <w:rFonts w:ascii="Noto Sans" w:hAnsi="Noto Sans"/>
        </w:rPr>
        <w:t>estudis de dones i gènere a la u</w:t>
      </w:r>
      <w:r w:rsidRPr="00DB1654">
        <w:rPr>
          <w:rFonts w:ascii="Noto Sans" w:hAnsi="Noto Sans"/>
        </w:rPr>
        <w:t>niversitat espanyola</w:t>
      </w:r>
      <w:r w:rsidR="005451C9">
        <w:rPr>
          <w:rFonts w:ascii="Noto Sans" w:hAnsi="Noto Sans"/>
        </w:rPr>
        <w:t>, fou membre de la p</w:t>
      </w:r>
      <w:r w:rsidR="006664D0">
        <w:rPr>
          <w:rFonts w:ascii="Noto Sans" w:hAnsi="Noto Sans"/>
        </w:rPr>
        <w:t>rimera Junta de la</w:t>
      </w:r>
      <w:r w:rsidR="005451C9">
        <w:rPr>
          <w:rFonts w:ascii="Noto Sans" w:hAnsi="Noto Sans"/>
        </w:rPr>
        <w:t xml:space="preserve"> Federació Internacional </w:t>
      </w:r>
      <w:r w:rsidR="006664D0">
        <w:rPr>
          <w:rFonts w:ascii="Noto Sans" w:hAnsi="Noto Sans"/>
        </w:rPr>
        <w:t>de la Recerca en Història de la D</w:t>
      </w:r>
      <w:r w:rsidR="005451C9">
        <w:rPr>
          <w:rFonts w:ascii="Noto Sans" w:hAnsi="Noto Sans"/>
        </w:rPr>
        <w:t>ona</w:t>
      </w:r>
      <w:r w:rsidR="006664D0">
        <w:rPr>
          <w:rFonts w:ascii="Noto Sans" w:hAnsi="Noto Sans"/>
        </w:rPr>
        <w:t xml:space="preserve"> (</w:t>
      </w:r>
      <w:r w:rsidRPr="00DB1654">
        <w:rPr>
          <w:rFonts w:ascii="Noto Sans" w:hAnsi="Noto Sans"/>
        </w:rPr>
        <w:t>1990</w:t>
      </w:r>
      <w:r w:rsidR="006664D0">
        <w:rPr>
          <w:rFonts w:ascii="Noto Sans" w:hAnsi="Noto Sans"/>
        </w:rPr>
        <w:t>)</w:t>
      </w:r>
      <w:r w:rsidRPr="00DB1654">
        <w:rPr>
          <w:rFonts w:ascii="Noto Sans" w:hAnsi="Noto Sans"/>
        </w:rPr>
        <w:t xml:space="preserve">. </w:t>
      </w:r>
    </w:p>
    <w:p w:rsidR="00C41A9E" w:rsidRPr="00DB1654" w:rsidRDefault="005451C9" w:rsidP="00DB1654">
      <w:pPr>
        <w:ind w:left="284" w:right="544"/>
        <w:jc w:val="both"/>
        <w:rPr>
          <w:rFonts w:ascii="Noto Sans" w:hAnsi="Noto Sans"/>
        </w:rPr>
      </w:pPr>
      <w:r>
        <w:rPr>
          <w:rFonts w:ascii="Noto Sans" w:hAnsi="Noto Sans"/>
        </w:rPr>
        <w:t xml:space="preserve">Al llarg de la seva trajectòria ha rebut diversos reconeixements, entre els quals destaquen </w:t>
      </w:r>
      <w:r w:rsidR="00C41A9E" w:rsidRPr="00DB1654">
        <w:rPr>
          <w:rFonts w:ascii="Noto Sans" w:hAnsi="Noto Sans"/>
        </w:rPr>
        <w:t>el Prem</w:t>
      </w:r>
      <w:r w:rsidR="0092790D">
        <w:rPr>
          <w:rFonts w:ascii="Noto Sans" w:hAnsi="Noto Sans"/>
        </w:rPr>
        <w:t xml:space="preserve">i Emilia Pardo </w:t>
      </w:r>
      <w:proofErr w:type="spellStart"/>
      <w:r w:rsidR="0092790D">
        <w:rPr>
          <w:rFonts w:ascii="Noto Sans" w:hAnsi="Noto Sans"/>
        </w:rPr>
        <w:t>Bazán</w:t>
      </w:r>
      <w:proofErr w:type="spellEnd"/>
      <w:r w:rsidR="0092790D">
        <w:rPr>
          <w:rFonts w:ascii="Noto Sans" w:hAnsi="Noto Sans"/>
        </w:rPr>
        <w:t xml:space="preserve"> (</w:t>
      </w:r>
      <w:r>
        <w:rPr>
          <w:rFonts w:ascii="Noto Sans" w:hAnsi="Noto Sans"/>
        </w:rPr>
        <w:t>1984), la Creu de Sant</w:t>
      </w:r>
      <w:r w:rsidR="00C41A9E" w:rsidRPr="00DB1654">
        <w:rPr>
          <w:rFonts w:ascii="Noto Sans" w:hAnsi="Noto Sans"/>
        </w:rPr>
        <w:t xml:space="preserve"> Jordi de la Generalitat de Catalunya </w:t>
      </w:r>
      <w:r w:rsidR="0092790D">
        <w:rPr>
          <w:rFonts w:ascii="Noto Sans" w:hAnsi="Noto Sans"/>
        </w:rPr>
        <w:t>(</w:t>
      </w:r>
      <w:r>
        <w:rPr>
          <w:rFonts w:ascii="Noto Sans" w:hAnsi="Noto Sans"/>
        </w:rPr>
        <w:t xml:space="preserve">1995), la Medalla al Treball </w:t>
      </w:r>
      <w:r w:rsidR="00C41A9E" w:rsidRPr="00DB1654">
        <w:rPr>
          <w:rFonts w:ascii="Noto Sans" w:hAnsi="Noto Sans"/>
        </w:rPr>
        <w:t xml:space="preserve">President Macià </w:t>
      </w:r>
      <w:r w:rsidR="0092790D">
        <w:rPr>
          <w:rFonts w:ascii="Noto Sans" w:hAnsi="Noto Sans"/>
        </w:rPr>
        <w:t>(</w:t>
      </w:r>
      <w:r w:rsidR="00C41A9E" w:rsidRPr="00DB1654">
        <w:rPr>
          <w:rFonts w:ascii="Noto Sans" w:hAnsi="Noto Sans"/>
        </w:rPr>
        <w:t xml:space="preserve">2008) i el </w:t>
      </w:r>
      <w:r w:rsidR="00414DBD">
        <w:rPr>
          <w:rFonts w:ascii="Noto Sans" w:hAnsi="Noto Sans"/>
        </w:rPr>
        <w:t>d</w:t>
      </w:r>
      <w:r w:rsidR="00C41A9E" w:rsidRPr="00DB1654">
        <w:rPr>
          <w:rFonts w:ascii="Noto Sans" w:hAnsi="Noto Sans"/>
        </w:rPr>
        <w:t xml:space="preserve">octorat </w:t>
      </w:r>
      <w:r w:rsidR="00414DBD">
        <w:rPr>
          <w:rFonts w:ascii="Noto Sans" w:hAnsi="Noto Sans"/>
        </w:rPr>
        <w:t>h</w:t>
      </w:r>
      <w:r w:rsidR="00C41A9E" w:rsidRPr="00DB1654">
        <w:rPr>
          <w:rFonts w:ascii="Noto Sans" w:hAnsi="Noto Sans"/>
        </w:rPr>
        <w:t xml:space="preserve">onoris </w:t>
      </w:r>
      <w:r w:rsidR="00414DBD">
        <w:rPr>
          <w:rFonts w:ascii="Noto Sans" w:hAnsi="Noto Sans"/>
        </w:rPr>
        <w:t>c</w:t>
      </w:r>
      <w:bookmarkStart w:id="0" w:name="_GoBack"/>
      <w:bookmarkEnd w:id="0"/>
      <w:r w:rsidR="00C41A9E" w:rsidRPr="00DB1654">
        <w:rPr>
          <w:rFonts w:ascii="Noto Sans" w:hAnsi="Noto Sans"/>
        </w:rPr>
        <w:t>ausa per la Universitat de Granada (2010).</w:t>
      </w:r>
    </w:p>
    <w:sectPr w:rsidR="00C41A9E" w:rsidRPr="00DB1654" w:rsidSect="0058293F">
      <w:pgSz w:w="11907" w:h="16839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9E"/>
    <w:rsid w:val="00155C18"/>
    <w:rsid w:val="001B4FA1"/>
    <w:rsid w:val="003B4D8C"/>
    <w:rsid w:val="00403A36"/>
    <w:rsid w:val="00414DBD"/>
    <w:rsid w:val="005451C9"/>
    <w:rsid w:val="0058293F"/>
    <w:rsid w:val="006664D0"/>
    <w:rsid w:val="008B21B3"/>
    <w:rsid w:val="008C7922"/>
    <w:rsid w:val="0092790D"/>
    <w:rsid w:val="00C41A9E"/>
    <w:rsid w:val="00DB1654"/>
    <w:rsid w:val="00EA1D1C"/>
    <w:rsid w:val="00F2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FA013-50E8-40DF-B469-ED6BDB8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 Maurín Barberà</dc:creator>
  <cp:keywords/>
  <dc:description/>
  <cp:lastModifiedBy>Maria Cinta Sanz Bellmunt</cp:lastModifiedBy>
  <cp:revision>4</cp:revision>
  <cp:lastPrinted>2018-01-25T11:02:00Z</cp:lastPrinted>
  <dcterms:created xsi:type="dcterms:W3CDTF">2018-02-02T10:29:00Z</dcterms:created>
  <dcterms:modified xsi:type="dcterms:W3CDTF">2018-03-07T09:52:00Z</dcterms:modified>
</cp:coreProperties>
</file>